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498E" w14:textId="403E9639" w:rsidR="00383A66" w:rsidRPr="00134ED9" w:rsidRDefault="00134ED9">
      <w:pPr>
        <w:rPr>
          <w:b/>
          <w:bCs/>
          <w:u w:val="single"/>
        </w:rPr>
      </w:pPr>
      <w:r w:rsidRPr="00134ED9">
        <w:rPr>
          <w:b/>
          <w:bCs/>
          <w:u w:val="single"/>
        </w:rPr>
        <w:t>We must not be lukewarm</w:t>
      </w:r>
    </w:p>
    <w:p w14:paraId="0717D737" w14:textId="02D38D8D" w:rsidR="00F372A8" w:rsidRDefault="00F372A8">
      <w:r>
        <w:t>Book of Omni is 1 chapter, 54 verses. Contains the writing of 5 men.</w:t>
      </w:r>
      <w:r w:rsidR="000311FB">
        <w:t xml:space="preserve"> </w:t>
      </w:r>
      <w:r w:rsidR="002123A9">
        <w:t>Covers approx. 202yrs: 362-130BC</w:t>
      </w:r>
    </w:p>
    <w:p w14:paraId="3A398D00" w14:textId="113C2DD8" w:rsidR="00E622B7" w:rsidRDefault="00E622B7" w:rsidP="00E622B7">
      <w:r w:rsidRPr="00E622B7">
        <w:rPr>
          <w:b/>
          <w:bCs/>
        </w:rPr>
        <w:t xml:space="preserve">Omni </w:t>
      </w:r>
      <w:r>
        <w:rPr>
          <w:b/>
          <w:bCs/>
        </w:rPr>
        <w:br/>
      </w:r>
      <w:r w:rsidRPr="00E622B7">
        <w:rPr>
          <w:i/>
          <w:iCs/>
        </w:rPr>
        <w:t>Vs 1-5 Omni receives plates from his father, Jarom</w:t>
      </w:r>
      <w:r>
        <w:rPr>
          <w:i/>
          <w:iCs/>
        </w:rPr>
        <w:br/>
      </w:r>
      <w:r w:rsidRPr="002123A9">
        <w:rPr>
          <w:sz w:val="22"/>
          <w:szCs w:val="22"/>
        </w:rPr>
        <w:t xml:space="preserve">3 </w:t>
      </w:r>
      <w:r>
        <w:t>But behold, I, of myself, am a wicked man, and I have not kept the statutes and the commandments of the Lord as I ought to have done.</w:t>
      </w:r>
    </w:p>
    <w:p w14:paraId="336E03E2" w14:textId="74399F1A" w:rsidR="00E622B7" w:rsidRDefault="002123A9" w:rsidP="00E622B7">
      <w:r>
        <w:rPr>
          <w:i/>
          <w:iCs/>
        </w:rPr>
        <w:t>Omni g</w:t>
      </w:r>
      <w:r w:rsidR="00E622B7" w:rsidRPr="002123A9">
        <w:rPr>
          <w:i/>
          <w:iCs/>
        </w:rPr>
        <w:t>ives the plates to his son Amaron</w:t>
      </w:r>
      <w:r w:rsidR="00E622B7" w:rsidRPr="002123A9">
        <w:rPr>
          <w:i/>
          <w:iCs/>
        </w:rPr>
        <w:br/>
        <w:t>vs 6-10 Amaron writes and gives plates to his brother Chemish</w:t>
      </w:r>
      <w:r w:rsidR="00E622B7">
        <w:br/>
      </w:r>
      <w:r w:rsidR="00E622B7" w:rsidRPr="002123A9">
        <w:rPr>
          <w:sz w:val="22"/>
          <w:szCs w:val="22"/>
        </w:rPr>
        <w:t xml:space="preserve">6 </w:t>
      </w:r>
      <w:r w:rsidR="00E622B7">
        <w:t>And now, I, Amaron, write the things whatsoever I write, which are few, in the book of my father.</w:t>
      </w:r>
    </w:p>
    <w:p w14:paraId="5CCB525D" w14:textId="724E98E0" w:rsidR="002123A9" w:rsidRDefault="002123A9" w:rsidP="002123A9">
      <w:r w:rsidRPr="002123A9">
        <w:rPr>
          <w:i/>
          <w:iCs/>
        </w:rPr>
        <w:t>Vs 11-12 Chemish writes, then gives the plates to his son Abinadom</w:t>
      </w:r>
      <w:r>
        <w:br/>
      </w:r>
      <w:r w:rsidRPr="002123A9">
        <w:rPr>
          <w:sz w:val="22"/>
          <w:szCs w:val="22"/>
        </w:rPr>
        <w:t xml:space="preserve">11 </w:t>
      </w:r>
      <w:r>
        <w:t>Now I, Chemish, write what few things I write in the same book with my brother; for behold, I saw the last which he wrote, that he wrote it with his own hand; and he wrote it in the day that he delivered them unto me.</w:t>
      </w:r>
      <w:r>
        <w:br/>
      </w:r>
      <w:r w:rsidRPr="002123A9">
        <w:rPr>
          <w:sz w:val="22"/>
          <w:szCs w:val="22"/>
        </w:rPr>
        <w:t xml:space="preserve">12 </w:t>
      </w:r>
      <w:r>
        <w:t>And after this manner we keep the records, for it is according to the commandments of our fathers. And I make an end.</w:t>
      </w:r>
    </w:p>
    <w:p w14:paraId="12645CBD" w14:textId="649CD7BA" w:rsidR="002123A9" w:rsidRDefault="002123A9" w:rsidP="002123A9">
      <w:r w:rsidRPr="002123A9">
        <w:rPr>
          <w:i/>
          <w:iCs/>
        </w:rPr>
        <w:t>Vs 13-17 Abinadom writes little and gives the plates to his son</w:t>
      </w:r>
      <w:r>
        <w:rPr>
          <w:i/>
          <w:iCs/>
        </w:rPr>
        <w:t xml:space="preserve"> Amaleki</w:t>
      </w:r>
      <w:r w:rsidRPr="002123A9">
        <w:rPr>
          <w:i/>
          <w:iCs/>
        </w:rPr>
        <w:t>.</w:t>
      </w:r>
      <w:r>
        <w:br/>
      </w:r>
      <w:r w:rsidRPr="002123A9">
        <w:rPr>
          <w:sz w:val="22"/>
          <w:szCs w:val="22"/>
        </w:rPr>
        <w:t xml:space="preserve">17 </w:t>
      </w:r>
      <w:r>
        <w:t>And I know of no revelation, save that which has been written, neither prophecy; wherefore, that which is sufficient is written. And I make an end.</w:t>
      </w:r>
      <w:r>
        <w:t xml:space="preserve"> </w:t>
      </w:r>
      <w:r w:rsidRPr="002123A9">
        <w:rPr>
          <w:i/>
          <w:iCs/>
        </w:rPr>
        <w:t>(do we not fall in this trap. Doing little but expecting much?)</w:t>
      </w:r>
    </w:p>
    <w:p w14:paraId="6831F327" w14:textId="30F3CE9D" w:rsidR="002123A9" w:rsidRPr="002123A9" w:rsidRDefault="002123A9" w:rsidP="002123A9">
      <w:pPr>
        <w:rPr>
          <w:i/>
          <w:iCs/>
        </w:rPr>
      </w:pPr>
      <w:r w:rsidRPr="002123A9">
        <w:rPr>
          <w:i/>
          <w:iCs/>
        </w:rPr>
        <w:t>Vs 18-54 Amaleki writes the first King Mosiah and Zarahemla, Coriantumr and King Benjamin.</w:t>
      </w:r>
    </w:p>
    <w:p w14:paraId="44F70ECA" w14:textId="747D9D56" w:rsidR="00F372A8" w:rsidRDefault="00022548" w:rsidP="00134ED9">
      <w:r>
        <w:rPr>
          <w:b/>
          <w:bCs/>
        </w:rPr>
        <w:br/>
      </w:r>
      <w:r w:rsidR="00134ED9" w:rsidRPr="00134ED9">
        <w:rPr>
          <w:b/>
          <w:bCs/>
        </w:rPr>
        <w:t xml:space="preserve">James </w:t>
      </w:r>
      <w:r w:rsidR="00134ED9" w:rsidRPr="00134ED9">
        <w:rPr>
          <w:b/>
          <w:bCs/>
        </w:rPr>
        <w:t>4:17</w:t>
      </w:r>
      <w:r w:rsidR="001A401C">
        <w:rPr>
          <w:b/>
          <w:bCs/>
        </w:rPr>
        <w:t xml:space="preserve"> </w:t>
      </w:r>
      <w:r w:rsidR="00134ED9" w:rsidRPr="00134ED9">
        <w:rPr>
          <w:sz w:val="22"/>
          <w:szCs w:val="22"/>
        </w:rPr>
        <w:t xml:space="preserve"> </w:t>
      </w:r>
      <w:r w:rsidR="00134ED9">
        <w:t>Therefore, to him that knoweth to do good and doeth it not, to him it is sin.</w:t>
      </w:r>
    </w:p>
    <w:p w14:paraId="5AF1FCAD" w14:textId="61B1D47A" w:rsidR="00F372A8" w:rsidRDefault="00F372A8" w:rsidP="00F372A8">
      <w:r w:rsidRPr="00F372A8">
        <w:rPr>
          <w:b/>
          <w:bCs/>
        </w:rPr>
        <w:t>Revelation</w:t>
      </w:r>
      <w:r w:rsidRPr="00F372A8">
        <w:rPr>
          <w:b/>
          <w:bCs/>
        </w:rPr>
        <w:t xml:space="preserve"> 3:15-16</w:t>
      </w:r>
      <w:r>
        <w:br/>
      </w:r>
      <w:r w:rsidRPr="00F372A8">
        <w:rPr>
          <w:sz w:val="22"/>
          <w:szCs w:val="22"/>
        </w:rPr>
        <w:t xml:space="preserve">15 </w:t>
      </w:r>
      <w:r>
        <w:t>I know thy works, that thou art neither cold nor hot; I would thou wert cold or hot.</w:t>
      </w:r>
      <w:r>
        <w:br/>
      </w:r>
      <w:r w:rsidRPr="00F372A8">
        <w:rPr>
          <w:sz w:val="22"/>
          <w:szCs w:val="22"/>
        </w:rPr>
        <w:t xml:space="preserve">16 </w:t>
      </w:r>
      <w:r>
        <w:t>So then, because thou art lukewarm and neither cold nor hot, I will spew thee out of my mouth.</w:t>
      </w:r>
    </w:p>
    <w:p w14:paraId="11272143" w14:textId="7D521DE5" w:rsidR="00F372A8" w:rsidRDefault="00134ED9" w:rsidP="00F372A8">
      <w:r w:rsidRPr="00134ED9">
        <w:rPr>
          <w:b/>
          <w:bCs/>
        </w:rPr>
        <w:t xml:space="preserve">2 </w:t>
      </w:r>
      <w:r w:rsidR="00F372A8" w:rsidRPr="00134ED9">
        <w:rPr>
          <w:b/>
          <w:bCs/>
        </w:rPr>
        <w:t xml:space="preserve">Peter </w:t>
      </w:r>
      <w:r w:rsidRPr="00134ED9">
        <w:rPr>
          <w:b/>
          <w:bCs/>
        </w:rPr>
        <w:t>2:20-21</w:t>
      </w:r>
      <w:r>
        <w:rPr>
          <w:b/>
          <w:bCs/>
        </w:rPr>
        <w:br/>
      </w:r>
      <w:r w:rsidR="00F372A8" w:rsidRPr="00134ED9">
        <w:rPr>
          <w:sz w:val="22"/>
          <w:szCs w:val="22"/>
        </w:rPr>
        <w:t xml:space="preserve">20 </w:t>
      </w:r>
      <w:r w:rsidR="00F372A8">
        <w:t>For if after they have escaped the pollutions of the world through the knowledge of the Lord and Savior Jesus Christ, they are again entangled therein and overcome, the latter end is worse with them than the beginning.</w:t>
      </w:r>
      <w:r>
        <w:br/>
      </w:r>
      <w:r w:rsidR="00F372A8" w:rsidRPr="00134ED9">
        <w:rPr>
          <w:sz w:val="22"/>
          <w:szCs w:val="22"/>
        </w:rPr>
        <w:t xml:space="preserve">21 </w:t>
      </w:r>
      <w:r w:rsidR="00F372A8">
        <w:t>For it had been better for them not to have known the way of righteousness, than, after they had known it, to turn from the holy commandment delivered unto them.</w:t>
      </w:r>
    </w:p>
    <w:p w14:paraId="79CE1E79" w14:textId="3845A6A0" w:rsidR="00134ED9" w:rsidRDefault="00134ED9" w:rsidP="00134ED9">
      <w:r w:rsidRPr="00134ED9">
        <w:rPr>
          <w:b/>
          <w:bCs/>
        </w:rPr>
        <w:t xml:space="preserve">DC </w:t>
      </w:r>
      <w:r w:rsidRPr="00134ED9">
        <w:rPr>
          <w:b/>
          <w:bCs/>
        </w:rPr>
        <w:t>41</w:t>
      </w:r>
      <w:r w:rsidRPr="00134ED9">
        <w:rPr>
          <w:b/>
          <w:bCs/>
        </w:rPr>
        <w:t>:1a</w:t>
      </w:r>
      <w:r>
        <w:br/>
      </w:r>
      <w:r w:rsidRPr="00134ED9">
        <w:rPr>
          <w:sz w:val="22"/>
          <w:szCs w:val="22"/>
        </w:rPr>
        <w:t xml:space="preserve">1a </w:t>
      </w:r>
      <w:r>
        <w:t>Hearken, and hear, O ye, my people, saith the Lord and your God, ye whom I delight to bless with the greatest blessings, ye that hear me; and ye that hear me not will I curse, that have professed my name, with the heaviest of all cursings.</w:t>
      </w:r>
    </w:p>
    <w:p w14:paraId="5C138C28" w14:textId="1709614C" w:rsidR="00134ED9" w:rsidRDefault="00134ED9" w:rsidP="00134ED9">
      <w:r w:rsidRPr="001A401C">
        <w:rPr>
          <w:b/>
          <w:bCs/>
        </w:rPr>
        <w:t>DC</w:t>
      </w:r>
      <w:r w:rsidRPr="001A401C">
        <w:rPr>
          <w:b/>
          <w:bCs/>
        </w:rPr>
        <w:t xml:space="preserve"> 81</w:t>
      </w:r>
      <w:r w:rsidRPr="001A401C">
        <w:rPr>
          <w:b/>
          <w:bCs/>
        </w:rPr>
        <w:t>:1a-</w:t>
      </w:r>
      <w:r w:rsidR="001A401C" w:rsidRPr="001A401C">
        <w:rPr>
          <w:b/>
          <w:bCs/>
        </w:rPr>
        <w:t>c</w:t>
      </w:r>
      <w:r w:rsidR="001A401C">
        <w:br/>
      </w:r>
      <w:r w:rsidRPr="001A401C">
        <w:rPr>
          <w:sz w:val="22"/>
          <w:szCs w:val="22"/>
        </w:rPr>
        <w:t xml:space="preserve">1a </w:t>
      </w:r>
      <w:r>
        <w:t>Verily, I say unto you, my servants, that inasmuch as you have forgiven one another your trespasses, even so I, the Lord, forgive you;</w:t>
      </w:r>
      <w:r w:rsidR="001A401C">
        <w:br/>
      </w:r>
      <w:r w:rsidRPr="001A401C">
        <w:rPr>
          <w:sz w:val="22"/>
          <w:szCs w:val="22"/>
        </w:rPr>
        <w:t xml:space="preserve">1b </w:t>
      </w:r>
      <w:r>
        <w:t>nevertheless, there are those among you who have sinned exceedingly; yea, even all of you have sinned, but verily, I say unto you,</w:t>
      </w:r>
      <w:r w:rsidR="001A401C">
        <w:br/>
      </w:r>
      <w:r w:rsidRPr="001A401C">
        <w:rPr>
          <w:sz w:val="22"/>
          <w:szCs w:val="22"/>
        </w:rPr>
        <w:t xml:space="preserve">1c </w:t>
      </w:r>
      <w:r>
        <w:t>Beware from henceforth and refrain from sin, lest sore judgments fall upon your heads; for unto whom much is given, much is required; and he who sins against the greater light shall receive the greater condemnation.</w:t>
      </w:r>
      <w:r w:rsidR="001A401C">
        <w:br/>
      </w:r>
      <w:r w:rsidR="001A401C">
        <w:lastRenderedPageBreak/>
        <w:br/>
      </w:r>
      <w:r w:rsidRPr="001A401C">
        <w:rPr>
          <w:b/>
          <w:bCs/>
        </w:rPr>
        <w:t xml:space="preserve">Luke </w:t>
      </w:r>
      <w:r w:rsidR="001A401C" w:rsidRPr="001A401C">
        <w:rPr>
          <w:b/>
          <w:bCs/>
        </w:rPr>
        <w:t>12:48-57</w:t>
      </w:r>
      <w:r w:rsidR="001A401C">
        <w:t xml:space="preserve"> (</w:t>
      </w:r>
      <w:r w:rsidR="001A401C" w:rsidRPr="001A401C">
        <w:rPr>
          <w:sz w:val="22"/>
          <w:szCs w:val="22"/>
        </w:rPr>
        <w:t>Parable of the faithful and unfaithful servants</w:t>
      </w:r>
      <w:r w:rsidR="001A401C">
        <w:rPr>
          <w:sz w:val="22"/>
          <w:szCs w:val="22"/>
        </w:rPr>
        <w:t>)</w:t>
      </w:r>
      <w:r w:rsidR="001A401C">
        <w:rPr>
          <w:sz w:val="22"/>
          <w:szCs w:val="22"/>
        </w:rPr>
        <w:br/>
      </w:r>
      <w:r w:rsidRPr="001A401C">
        <w:rPr>
          <w:sz w:val="22"/>
          <w:szCs w:val="22"/>
        </w:rPr>
        <w:t xml:space="preserve">48 </w:t>
      </w:r>
      <w:r>
        <w:t>Then Peter said unto him, Lord, speakest thou this parable unto us, or unto all?</w:t>
      </w:r>
      <w:r w:rsidR="001A401C">
        <w:br/>
      </w:r>
      <w:r w:rsidRPr="001A401C">
        <w:rPr>
          <w:sz w:val="22"/>
          <w:szCs w:val="22"/>
        </w:rPr>
        <w:t xml:space="preserve">49 </w:t>
      </w:r>
      <w:r>
        <w:t>And the Lord said, I speak unto those whom the Lord shall make rulers over his household, to give his children their portion of meat in due season.</w:t>
      </w:r>
      <w:r w:rsidR="001A401C">
        <w:br/>
      </w:r>
      <w:r w:rsidRPr="001A401C">
        <w:rPr>
          <w:sz w:val="22"/>
          <w:szCs w:val="22"/>
        </w:rPr>
        <w:t xml:space="preserve">50 </w:t>
      </w:r>
      <w:r>
        <w:t>And they said, Who then is that faithful and wise servant?</w:t>
      </w:r>
      <w:r w:rsidR="001A401C">
        <w:br/>
      </w:r>
      <w:r w:rsidRPr="001A401C">
        <w:rPr>
          <w:sz w:val="22"/>
          <w:szCs w:val="22"/>
        </w:rPr>
        <w:t xml:space="preserve">51 </w:t>
      </w:r>
      <w:r>
        <w:t>And the Lord said unto them, It is that servant who watcheth, to impart his portion of meat in due season.</w:t>
      </w:r>
      <w:r w:rsidR="001A401C">
        <w:br/>
      </w:r>
      <w:r w:rsidRPr="001A401C">
        <w:rPr>
          <w:sz w:val="22"/>
          <w:szCs w:val="22"/>
        </w:rPr>
        <w:t xml:space="preserve">52 </w:t>
      </w:r>
      <w:r>
        <w:t>Blessed be that servant whom his Lord shall find, when he cometh, so doing.</w:t>
      </w:r>
      <w:r w:rsidR="001A401C">
        <w:br/>
      </w:r>
      <w:r w:rsidRPr="001A401C">
        <w:rPr>
          <w:sz w:val="22"/>
          <w:szCs w:val="22"/>
        </w:rPr>
        <w:t xml:space="preserve">53 </w:t>
      </w:r>
      <w:r>
        <w:t>Of a truth I say unto you that he will make him ruler over all that he hath.</w:t>
      </w:r>
      <w:r w:rsidR="001A401C">
        <w:br/>
      </w:r>
      <w:r w:rsidRPr="001A401C">
        <w:rPr>
          <w:sz w:val="22"/>
          <w:szCs w:val="22"/>
        </w:rPr>
        <w:t xml:space="preserve">54 </w:t>
      </w:r>
      <w:r>
        <w:t>But the evil servant is he who is not found watching. And if that servant is not found watching, he will say in his heart, My Lord delayeth his coming; and shall begin to beat the menservants and the maidens, and to eat and drink, and to be drunken.</w:t>
      </w:r>
      <w:r w:rsidR="001A401C">
        <w:br/>
      </w:r>
      <w:r w:rsidRPr="001A401C">
        <w:rPr>
          <w:sz w:val="22"/>
          <w:szCs w:val="22"/>
        </w:rPr>
        <w:t xml:space="preserve">55 </w:t>
      </w:r>
      <w:r>
        <w:t>The Lord of that servant will come in a day he looketh not for, and at an hour when he is not aware, and will cut him down, and will appoint him his portion with the unbelievers.</w:t>
      </w:r>
      <w:r w:rsidR="001A401C">
        <w:br/>
      </w:r>
      <w:r w:rsidRPr="001A401C">
        <w:rPr>
          <w:sz w:val="22"/>
          <w:szCs w:val="22"/>
        </w:rPr>
        <w:t xml:space="preserve">56 </w:t>
      </w:r>
      <w:r>
        <w:t>And that servant who knew his Lord's will and prepared not for his Lord's coming, neither did according to his will, shall be beaten with many stripes.</w:t>
      </w:r>
      <w:r w:rsidR="001A401C">
        <w:br/>
      </w:r>
      <w:r w:rsidRPr="001A401C">
        <w:rPr>
          <w:sz w:val="22"/>
          <w:szCs w:val="22"/>
        </w:rPr>
        <w:t xml:space="preserve">57 </w:t>
      </w:r>
      <w:r>
        <w:t>But he who knew not his Lord's will and did commit things worthy of stripes shall be beaten with few. For unto whomsoever much is given, of him shall much be required; and to whom the Lord has committed much, of him will men ask the more.</w:t>
      </w:r>
      <w:r w:rsidR="001A401C">
        <w:br/>
      </w:r>
      <w:r w:rsidR="001A401C">
        <w:br/>
      </w:r>
      <w:r w:rsidR="001A401C" w:rsidRPr="001A401C">
        <w:rPr>
          <w:b/>
          <w:bCs/>
        </w:rPr>
        <w:t>DC</w:t>
      </w:r>
      <w:r w:rsidRPr="001A401C">
        <w:rPr>
          <w:b/>
          <w:bCs/>
        </w:rPr>
        <w:t xml:space="preserve"> 58</w:t>
      </w:r>
      <w:r w:rsidR="001A401C" w:rsidRPr="001A401C">
        <w:rPr>
          <w:b/>
          <w:bCs/>
        </w:rPr>
        <w:t>:6c-f</w:t>
      </w:r>
      <w:r w:rsidR="001A401C">
        <w:br/>
      </w:r>
      <w:r w:rsidRPr="001A401C">
        <w:rPr>
          <w:sz w:val="22"/>
          <w:szCs w:val="22"/>
        </w:rPr>
        <w:t xml:space="preserve">6c </w:t>
      </w:r>
      <w:r>
        <w:t>for behold, it is not meet that I should command in all things; for he that is compelled in all things, the same is a slothful and not a wise servant; wherefore, he receiveth no reward.</w:t>
      </w:r>
      <w:r w:rsidR="001A401C">
        <w:br/>
      </w:r>
      <w:r w:rsidRPr="001A401C">
        <w:rPr>
          <w:sz w:val="22"/>
          <w:szCs w:val="22"/>
        </w:rPr>
        <w:t xml:space="preserve">6d </w:t>
      </w:r>
      <w:r>
        <w:t>Verily, I say, Men should be anxiously engaged in a good cause, and do many things of their own free will, and bring to pass much righteousness; for the power is in them, wherein they are agents unto themselves.</w:t>
      </w:r>
      <w:r w:rsidR="001A401C">
        <w:br/>
      </w:r>
      <w:r w:rsidRPr="001A401C">
        <w:rPr>
          <w:sz w:val="22"/>
          <w:szCs w:val="22"/>
        </w:rPr>
        <w:t xml:space="preserve">6e </w:t>
      </w:r>
      <w:r>
        <w:t>And inasmuch as men do good, they shall in nowise lose their reward.</w:t>
      </w:r>
      <w:r w:rsidR="001A401C">
        <w:br/>
      </w:r>
      <w:r w:rsidRPr="001A401C">
        <w:rPr>
          <w:sz w:val="22"/>
          <w:szCs w:val="22"/>
        </w:rPr>
        <w:t xml:space="preserve">6f </w:t>
      </w:r>
      <w:r>
        <w:t>But he that doeth not anything until he is commanded, and receiveth a commandment with doubtful heart, and keepeth it with slothfulness, the same is damned.</w:t>
      </w:r>
    </w:p>
    <w:sectPr w:rsidR="00134ED9" w:rsidSect="001A401C">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D"/>
    <w:rsid w:val="00022548"/>
    <w:rsid w:val="000311FB"/>
    <w:rsid w:val="00102D52"/>
    <w:rsid w:val="00134ED9"/>
    <w:rsid w:val="0016641B"/>
    <w:rsid w:val="00195FE9"/>
    <w:rsid w:val="001A401C"/>
    <w:rsid w:val="002123A9"/>
    <w:rsid w:val="00383A66"/>
    <w:rsid w:val="00A83CEF"/>
    <w:rsid w:val="00D71F30"/>
    <w:rsid w:val="00E622B7"/>
    <w:rsid w:val="00F372A8"/>
    <w:rsid w:val="00FA44F3"/>
    <w:rsid w:val="00FC0A6B"/>
    <w:rsid w:val="00FE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8F46"/>
  <w15:chartTrackingRefBased/>
  <w15:docId w15:val="{3E6E90DD-73DF-4D39-A2A5-DAE08585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4D"/>
    <w:rPr>
      <w:rFonts w:eastAsiaTheme="majorEastAsia" w:cstheme="majorBidi"/>
      <w:color w:val="272727" w:themeColor="text1" w:themeTint="D8"/>
    </w:rPr>
  </w:style>
  <w:style w:type="paragraph" w:styleId="Title">
    <w:name w:val="Title"/>
    <w:basedOn w:val="Normal"/>
    <w:next w:val="Normal"/>
    <w:link w:val="TitleChar"/>
    <w:uiPriority w:val="10"/>
    <w:qFormat/>
    <w:rsid w:val="00FE4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4D"/>
    <w:pPr>
      <w:spacing w:before="160"/>
      <w:jc w:val="center"/>
    </w:pPr>
    <w:rPr>
      <w:i/>
      <w:iCs/>
      <w:color w:val="404040" w:themeColor="text1" w:themeTint="BF"/>
    </w:rPr>
  </w:style>
  <w:style w:type="character" w:customStyle="1" w:styleId="QuoteChar">
    <w:name w:val="Quote Char"/>
    <w:basedOn w:val="DefaultParagraphFont"/>
    <w:link w:val="Quote"/>
    <w:uiPriority w:val="29"/>
    <w:rsid w:val="00FE434D"/>
    <w:rPr>
      <w:i/>
      <w:iCs/>
      <w:color w:val="404040" w:themeColor="text1" w:themeTint="BF"/>
    </w:rPr>
  </w:style>
  <w:style w:type="paragraph" w:styleId="ListParagraph">
    <w:name w:val="List Paragraph"/>
    <w:basedOn w:val="Normal"/>
    <w:uiPriority w:val="34"/>
    <w:qFormat/>
    <w:rsid w:val="00FE434D"/>
    <w:pPr>
      <w:ind w:left="720"/>
      <w:contextualSpacing/>
    </w:pPr>
  </w:style>
  <w:style w:type="character" w:styleId="IntenseEmphasis">
    <w:name w:val="Intense Emphasis"/>
    <w:basedOn w:val="DefaultParagraphFont"/>
    <w:uiPriority w:val="21"/>
    <w:qFormat/>
    <w:rsid w:val="00FE434D"/>
    <w:rPr>
      <w:i/>
      <w:iCs/>
      <w:color w:val="0F4761" w:themeColor="accent1" w:themeShade="BF"/>
    </w:rPr>
  </w:style>
  <w:style w:type="paragraph" w:styleId="IntenseQuote">
    <w:name w:val="Intense Quote"/>
    <w:basedOn w:val="Normal"/>
    <w:next w:val="Normal"/>
    <w:link w:val="IntenseQuoteChar"/>
    <w:uiPriority w:val="30"/>
    <w:qFormat/>
    <w:rsid w:val="00FE4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4D"/>
    <w:rPr>
      <w:i/>
      <w:iCs/>
      <w:color w:val="0F4761" w:themeColor="accent1" w:themeShade="BF"/>
    </w:rPr>
  </w:style>
  <w:style w:type="character" w:styleId="IntenseReference">
    <w:name w:val="Intense Reference"/>
    <w:basedOn w:val="DefaultParagraphFont"/>
    <w:uiPriority w:val="32"/>
    <w:qFormat/>
    <w:rsid w:val="00FE43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Telljohann</dc:creator>
  <cp:keywords/>
  <dc:description/>
  <cp:lastModifiedBy>Sean</cp:lastModifiedBy>
  <cp:revision>5</cp:revision>
  <dcterms:created xsi:type="dcterms:W3CDTF">2026-02-25T22:29:00Z</dcterms:created>
  <dcterms:modified xsi:type="dcterms:W3CDTF">2026-02-25T23:06:00Z</dcterms:modified>
</cp:coreProperties>
</file>